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仲景经方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辨证论治肾病高峰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参会回执</w:t>
      </w:r>
    </w:p>
    <w:tbl>
      <w:tblPr>
        <w:tblStyle w:val="4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985"/>
        <w:gridCol w:w="1548"/>
        <w:gridCol w:w="1003"/>
        <w:gridCol w:w="1076"/>
        <w:gridCol w:w="625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微信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抵达时间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航班/车次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返程时间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航班/车次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住房类型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单人间（单住）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双人间（合住）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会务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根据参会回执预订客房，</w:t>
      </w:r>
      <w:r>
        <w:rPr>
          <w:rFonts w:hint="eastAsia" w:ascii="仿宋_GB2312" w:hAnsi="仿宋_GB2312" w:eastAsia="仿宋_GB2312" w:cs="仿宋_GB2312"/>
          <w:sz w:val="28"/>
          <w:szCs w:val="28"/>
        </w:rPr>
        <w:t>请务必于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日前回复参会回执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至jfbzlzsb@126.com（已通过扫码填写过回执报名者，不用回复此参会回执）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因酒店房间类型的限制，要求单住的有可能安排双人间单住，请谅解！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Zjg2ZWMyYTYwOWI5YjgzYjA4MmI0OTVlZWNlYjUifQ=="/>
  </w:docVars>
  <w:rsids>
    <w:rsidRoot w:val="65F861A4"/>
    <w:rsid w:val="14B32252"/>
    <w:rsid w:val="5F870349"/>
    <w:rsid w:val="65F8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1792</Words>
  <Characters>1881</Characters>
  <Lines>0</Lines>
  <Paragraphs>0</Paragraphs>
  <TotalTime>21</TotalTime>
  <ScaleCrop>false</ScaleCrop>
  <LinksUpToDate>false</LinksUpToDate>
  <CharactersWithSpaces>2047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2022-07-29T09:09:00Z</dcterms:created>
  <dc:creator>马旭</dc:creator>
  <cp:lastModifiedBy>QIMIstudio</cp:lastModifiedBy>
  <dcterms:modified xsi:type="dcterms:W3CDTF">2022-07-29T10:00:25Z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6FB80916BE164F69900A5F91EA25F6F4</vt:lpwstr>
  </property>
</Properties>
</file>